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EF0B2">
      <w:pPr>
        <w:pStyle w:val="2"/>
        <w:spacing w:before="0" w:after="0" w:line="360" w:lineRule="auto"/>
        <w:jc w:val="center"/>
        <w:rPr>
          <w:rFonts w:ascii="仿宋_GB2312" w:hAnsi="仿宋" w:eastAsia="仿宋_GB2312"/>
          <w:sz w:val="36"/>
          <w:szCs w:val="36"/>
        </w:rPr>
      </w:pPr>
      <w:bookmarkStart w:id="0" w:name="_Toc366762629"/>
      <w:r>
        <w:rPr>
          <w:rFonts w:hint="eastAsia" w:ascii="仿宋_GB2312" w:hAnsi="仿宋" w:eastAsia="仿宋_GB2312"/>
          <w:sz w:val="36"/>
          <w:szCs w:val="36"/>
        </w:rPr>
        <w:t>“东北财经大学创新创业管理平台”</w:t>
      </w:r>
    </w:p>
    <w:p w14:paraId="2C5B417C">
      <w:pPr>
        <w:pStyle w:val="2"/>
        <w:spacing w:before="0" w:after="0" w:line="360" w:lineRule="auto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操作说明书</w:t>
      </w:r>
      <w:bookmarkEnd w:id="0"/>
    </w:p>
    <w:p w14:paraId="43EBEE24">
      <w:pPr>
        <w:jc w:val="center"/>
        <w:rPr>
          <w:b/>
          <w:sz w:val="32"/>
          <w:szCs w:val="32"/>
          <w:u w:val="single"/>
        </w:rPr>
      </w:pPr>
    </w:p>
    <w:p w14:paraId="4D1BA87B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u w:val="single"/>
        </w:rPr>
        <w:t>学生端--结项报告书申报结项</w:t>
      </w:r>
    </w:p>
    <w:p w14:paraId="391B4283">
      <w:pPr>
        <w:pStyle w:val="2"/>
        <w:spacing w:before="0" w:after="0"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一、登录平台</w:t>
      </w:r>
    </w:p>
    <w:p w14:paraId="65D36E89">
      <w:pPr>
        <w:spacing w:line="360" w:lineRule="auto"/>
        <w:ind w:firstLine="480" w:firstLineChars="200"/>
      </w:pPr>
      <w:r>
        <w:rPr>
          <w:rFonts w:hint="eastAsia"/>
        </w:rPr>
        <w:t>1.</w:t>
      </w:r>
      <w:r>
        <w:rPr>
          <w:rFonts w:hint="eastAsia"/>
        </w:rPr>
        <w:tab/>
      </w:r>
      <w:r>
        <w:rPr>
          <w:rFonts w:hint="eastAsia"/>
        </w:rPr>
        <w:t>进入网站</w:t>
      </w:r>
    </w:p>
    <w:p w14:paraId="7B445A87">
      <w:pPr>
        <w:ind w:firstLine="480" w:firstLineChars="200"/>
        <w:rPr>
          <w:rFonts w:eastAsia="宋体"/>
        </w:rPr>
      </w:pPr>
      <w:r>
        <w:rPr>
          <w:rFonts w:hint="eastAsia"/>
        </w:rPr>
        <w:t>登录“东北财经大学创新创业管理平台”（</w:t>
      </w:r>
      <w:r>
        <w:fldChar w:fldCharType="begin"/>
      </w:r>
      <w:r>
        <w:instrText xml:space="preserve"> HYPERLINK "http://cxcy.dufe.edu.cn" </w:instrText>
      </w:r>
      <w:r>
        <w:fldChar w:fldCharType="separate"/>
      </w:r>
      <w:r>
        <w:rPr>
          <w:rStyle w:val="10"/>
          <w:rFonts w:eastAsia="宋体"/>
          <w:b/>
        </w:rPr>
        <w:t>http://cxcy.dufe.edu.cn</w:t>
      </w:r>
      <w:r>
        <w:rPr>
          <w:rStyle w:val="10"/>
          <w:rFonts w:eastAsia="宋体"/>
          <w:b/>
        </w:rPr>
        <w:fldChar w:fldCharType="end"/>
      </w:r>
      <w:r>
        <w:rPr>
          <w:rFonts w:hint="eastAsia"/>
        </w:rPr>
        <w:t>）</w:t>
      </w:r>
      <w:r>
        <w:rPr>
          <w:rFonts w:hint="eastAsia" w:eastAsia="宋体"/>
        </w:rPr>
        <w:t>，点击【用户登录】按钮。</w:t>
      </w:r>
    </w:p>
    <w:p w14:paraId="0851E84E">
      <w:pPr>
        <w:spacing w:line="240" w:lineRule="auto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4634865</wp:posOffset>
                </wp:positionH>
                <wp:positionV relativeFrom="paragraph">
                  <wp:posOffset>3810</wp:posOffset>
                </wp:positionV>
                <wp:extent cx="742950" cy="419100"/>
                <wp:effectExtent l="0" t="0" r="19050" b="19050"/>
                <wp:wrapNone/>
                <wp:docPr id="2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191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16640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64.95pt;margin-top:0.3pt;height:33pt;width:58.5pt;z-index:251659264;v-text-anchor:middle;mso-width-relative:page;mso-height-relative:page;" filled="f" stroked="t" coordsize="21600,21600" o:gfxdata="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PYgZjnUAAAABwEAAA8AAAAAAAAAAQAgAAAAIgAAAGRycy9kb3ducmV2LnhtbFBLAQIUABQA&#10;AAAIAIdO4kCwfoRNZgIAAMEEAAAOAAAAAAAAAAEAIAAAACMBAABkcnMvZTJvRG9jLnhtbFBLBQYA&#10;AAAABgAGAFkBAAD7BQAAAAA=&#10;">
                <v:fill on="f" focussize="0,0"/>
                <v:stroke weight="2pt" color="#FF0000 [3204]" joinstyle="round"/>
                <v:imagedata o:title=""/>
                <o:lock v:ext="edit" aspectratio="f"/>
                <v:textbox>
                  <w:txbxContent>
                    <w:p w14:paraId="78166407"/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5274310" cy="327914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9A42B">
      <w:pPr>
        <w:spacing w:line="360" w:lineRule="auto"/>
        <w:ind w:firstLine="480" w:firstLineChars="200"/>
        <w:jc w:val="center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图1.1 平台界面</w:t>
      </w:r>
    </w:p>
    <w:p w14:paraId="292BE96D">
      <w:pPr>
        <w:ind w:firstLine="420"/>
      </w:pPr>
      <w:r>
        <w:rPr>
          <w:rFonts w:hint="eastAsia"/>
        </w:rPr>
        <w:t>2.</w:t>
      </w:r>
      <w:r>
        <w:rPr>
          <w:rFonts w:hint="eastAsia"/>
        </w:rPr>
        <w:tab/>
      </w:r>
      <w:r>
        <w:rPr>
          <w:rFonts w:hint="eastAsia"/>
        </w:rPr>
        <w:t>用户登录</w:t>
      </w:r>
    </w:p>
    <w:p w14:paraId="14A6D257">
      <w:pPr>
        <w:ind w:firstLine="420"/>
      </w:pPr>
      <w:r>
        <w:rPr>
          <w:rFonts w:hint="eastAsia"/>
        </w:rPr>
        <w:t>在右上角点击【用户登陆】按钮，进入用户登录区域。输入账号、密码与验证码进行登录（如忘记密码可点击【找回密码】进行密码找回）。</w:t>
      </w:r>
    </w:p>
    <w:p w14:paraId="5EE021FB">
      <w:pPr>
        <w:spacing w:line="360" w:lineRule="auto"/>
        <w:jc w:val="center"/>
      </w:pPr>
      <w:r>
        <w:drawing>
          <wp:inline distT="0" distB="0" distL="0" distR="0">
            <wp:extent cx="5274310" cy="40792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473DF">
      <w:pPr>
        <w:spacing w:line="360" w:lineRule="auto"/>
        <w:ind w:firstLine="480" w:firstLineChars="200"/>
        <w:jc w:val="center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图1.2 登录界面</w:t>
      </w:r>
    </w:p>
    <w:p w14:paraId="0F5E1C1D">
      <w:pPr>
        <w:pStyle w:val="2"/>
        <w:spacing w:before="0" w:after="0" w:line="360" w:lineRule="auto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二、提交结项</w:t>
      </w:r>
      <w:r>
        <w:rPr>
          <w:rFonts w:hint="eastAsia"/>
          <w:sz w:val="28"/>
          <w:szCs w:val="28"/>
          <w:lang w:val="en-US" w:eastAsia="zh-CN"/>
        </w:rPr>
        <w:t>资料</w:t>
      </w:r>
    </w:p>
    <w:p w14:paraId="28693FCE">
      <w:pPr>
        <w:ind w:firstLine="420"/>
        <w:jc w:val="left"/>
        <w:rPr>
          <w:sz w:val="28"/>
          <w:szCs w:val="28"/>
        </w:rPr>
      </w:pPr>
      <w:r>
        <w:rPr>
          <w:rFonts w:hint="eastAsia"/>
        </w:rPr>
        <w:t>1.</w:t>
      </w:r>
      <w:r>
        <w:rPr>
          <w:rFonts w:hint="eastAsia"/>
        </w:rPr>
        <w:tab/>
      </w:r>
      <w:r>
        <w:rPr>
          <w:rFonts w:hint="eastAsia"/>
        </w:rPr>
        <w:t>进入提交结项报告界面</w:t>
      </w:r>
    </w:p>
    <w:p w14:paraId="68C18F4F">
      <w:pPr>
        <w:ind w:firstLine="420"/>
        <w:rPr>
          <w:rFonts w:asciiTheme="minorEastAsia" w:hAnsiTheme="minorEastAsia"/>
        </w:rPr>
      </w:pPr>
      <w:r>
        <w:rPr>
          <w:rFonts w:hint="eastAsia"/>
        </w:rPr>
        <w:t>在左侧菜单中，点击</w:t>
      </w:r>
      <w:r>
        <w:rPr>
          <w:rFonts w:hint="eastAsia" w:asciiTheme="minorEastAsia" w:hAnsiTheme="minorEastAsia"/>
        </w:rPr>
        <w:t>【大创管理】--【我的项目】，右侧点击【结题申请】即可进入提交结项报告界面。</w:t>
      </w:r>
    </w:p>
    <w:p w14:paraId="64A3C2DB">
      <w:pPr>
        <w:spacing w:line="240" w:lineRule="auto"/>
        <w:rPr>
          <w:rFonts w:asciiTheme="minorEastAsia" w:hAnsiTheme="minorEastAsia"/>
        </w:rPr>
      </w:pPr>
      <w:r>
        <w:drawing>
          <wp:inline distT="0" distB="0" distL="0" distR="0">
            <wp:extent cx="5274310" cy="2439670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740BE">
      <w:pPr>
        <w:spacing w:line="360" w:lineRule="auto"/>
        <w:ind w:firstLine="480" w:firstLineChars="200"/>
        <w:jc w:val="center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图1.3 登录后界面</w:t>
      </w:r>
    </w:p>
    <w:p w14:paraId="6EFBBC85">
      <w:pPr>
        <w:spacing w:line="240" w:lineRule="auto"/>
        <w:ind w:leftChars="-337" w:hanging="808" w:hangingChars="337"/>
        <w:jc w:val="center"/>
      </w:pPr>
    </w:p>
    <w:p w14:paraId="199BE08D">
      <w:pPr>
        <w:spacing w:line="360" w:lineRule="auto"/>
        <w:ind w:firstLine="420"/>
      </w:pPr>
      <w:r>
        <w:rPr>
          <w:rFonts w:hint="eastAsia"/>
        </w:rPr>
        <w:t>2.</w:t>
      </w:r>
      <w:r>
        <w:rPr>
          <w:rFonts w:hint="eastAsia"/>
        </w:rPr>
        <w:tab/>
      </w:r>
      <w:r>
        <w:rPr>
          <w:rFonts w:hint="eastAsia"/>
        </w:rPr>
        <w:t>上传结项材料并提交</w:t>
      </w:r>
    </w:p>
    <w:p w14:paraId="3EC6969B">
      <w:pPr>
        <w:spacing w:line="360" w:lineRule="auto"/>
        <w:ind w:firstLine="420"/>
      </w:pPr>
      <w:r>
        <w:tab/>
      </w:r>
      <w:r>
        <w:rPr>
          <w:rFonts w:hint="eastAsia"/>
        </w:rPr>
        <w:t>上传</w:t>
      </w:r>
      <w:r>
        <w:rPr>
          <w:rFonts w:hint="eastAsia"/>
          <w:highlight w:val="yellow"/>
        </w:rPr>
        <w:t>pdf版</w:t>
      </w:r>
      <w:r>
        <w:rPr>
          <w:rFonts w:hint="eastAsia"/>
        </w:rPr>
        <w:t>结题报告与商业计划书以及其他资料，上传完成后点击确定提交。</w:t>
      </w:r>
    </w:p>
    <w:p w14:paraId="72A15FFA">
      <w:pPr>
        <w:spacing w:line="240" w:lineRule="auto"/>
        <w:ind w:firstLine="720" w:firstLineChars="300"/>
      </w:pPr>
      <w:r>
        <w:drawing>
          <wp:inline distT="0" distB="0" distL="114300" distR="114300">
            <wp:extent cx="5262245" cy="2541270"/>
            <wp:effectExtent l="0" t="0" r="14605" b="1143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C00D8">
      <w:pPr>
        <w:ind w:firstLine="720" w:firstLineChars="300"/>
        <w:jc w:val="center"/>
        <w:rPr>
          <w:rFonts w:ascii="楷体" w:hAnsi="楷体" w:eastAsia="楷体"/>
        </w:rPr>
      </w:pPr>
      <w:r>
        <w:rPr>
          <w:rFonts w:ascii="楷体" w:hAnsi="楷体" w:eastAsia="楷体"/>
        </w:rPr>
        <w:t>图</w:t>
      </w:r>
      <w:r>
        <w:rPr>
          <w:rFonts w:hint="eastAsia" w:ascii="楷体" w:hAnsi="楷体" w:eastAsia="楷体"/>
        </w:rPr>
        <w:t>1.</w:t>
      </w:r>
      <w:r>
        <w:rPr>
          <w:rFonts w:ascii="楷体" w:hAnsi="楷体" w:eastAsia="楷体"/>
        </w:rPr>
        <w:t>4</w:t>
      </w:r>
      <w:r>
        <w:rPr>
          <w:rFonts w:hint="eastAsia" w:ascii="楷体" w:hAnsi="楷体" w:eastAsia="楷体"/>
        </w:rPr>
        <w:t>提交结项报告界面</w:t>
      </w:r>
    </w:p>
    <w:p w14:paraId="7FE91E3B">
      <w:pPr>
        <w:ind w:firstLine="720" w:firstLineChars="300"/>
        <w:jc w:val="center"/>
        <w:rPr>
          <w:rFonts w:ascii="楷体" w:hAnsi="楷体" w:eastAsia="楷体"/>
        </w:rPr>
      </w:pPr>
      <w:bookmarkStart w:id="1" w:name="_GoBack"/>
      <w:bookmarkEnd w:id="1"/>
    </w:p>
    <w:p w14:paraId="2B1EC653">
      <w:pPr>
        <w:pStyle w:val="2"/>
        <w:spacing w:before="0" w:after="0"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三、指导教师审核</w:t>
      </w:r>
    </w:p>
    <w:p w14:paraId="56AB1F90">
      <w:pPr>
        <w:ind w:firstLine="480" w:firstLineChars="200"/>
      </w:pPr>
      <w:r>
        <w:rPr>
          <w:rFonts w:hint="eastAsia"/>
        </w:rPr>
        <w:t>各项目组提交结项报告后，请务必联系指导教师及时进行网上审核，并提交结项意见。</w:t>
      </w:r>
      <w:r>
        <w:br w:type="page"/>
      </w:r>
    </w:p>
    <w:p w14:paraId="2415B097">
      <w:pPr>
        <w:pStyle w:val="2"/>
        <w:spacing w:before="0" w:after="0" w:line="360" w:lineRule="auto"/>
        <w:ind w:firstLine="361" w:firstLineChars="100"/>
        <w:jc w:val="center"/>
        <w:rPr>
          <w:sz w:val="32"/>
          <w:szCs w:val="32"/>
        </w:rPr>
      </w:pPr>
      <w:r>
        <w:rPr>
          <w:sz w:val="36"/>
          <w:szCs w:val="36"/>
          <w:u w:val="single"/>
        </w:rPr>
        <w:t>指导教师端</w:t>
      </w:r>
    </w:p>
    <w:p w14:paraId="6F2462F9">
      <w:pPr>
        <w:pStyle w:val="2"/>
        <w:spacing w:before="0" w:after="0"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一、登录平台</w:t>
      </w:r>
    </w:p>
    <w:p w14:paraId="128BAFAF">
      <w:pPr>
        <w:spacing w:line="360" w:lineRule="auto"/>
        <w:ind w:firstLine="480" w:firstLineChars="200"/>
      </w:pPr>
      <w:r>
        <w:rPr>
          <w:rFonts w:hint="eastAsia"/>
        </w:rPr>
        <w:t>1.</w:t>
      </w:r>
      <w:r>
        <w:rPr>
          <w:rFonts w:hint="eastAsia"/>
        </w:rPr>
        <w:tab/>
      </w:r>
      <w:r>
        <w:rPr>
          <w:rFonts w:hint="eastAsia"/>
        </w:rPr>
        <w:t>进入网站</w:t>
      </w:r>
    </w:p>
    <w:p w14:paraId="13DF79FC">
      <w:pPr>
        <w:ind w:firstLine="480" w:firstLineChars="200"/>
        <w:rPr>
          <w:rFonts w:eastAsia="宋体"/>
        </w:rPr>
      </w:pPr>
      <w:r>
        <w:rPr>
          <w:rFonts w:hint="eastAsia"/>
        </w:rPr>
        <w:t>登录“东北财经大学创新创业管理平台”（</w:t>
      </w:r>
      <w:r>
        <w:fldChar w:fldCharType="begin"/>
      </w:r>
      <w:r>
        <w:instrText xml:space="preserve"> HYPERLINK "http://cxcy.dufe.edu.cn" </w:instrText>
      </w:r>
      <w:r>
        <w:fldChar w:fldCharType="separate"/>
      </w:r>
      <w:r>
        <w:rPr>
          <w:rStyle w:val="10"/>
          <w:rFonts w:eastAsia="宋体"/>
          <w:b/>
        </w:rPr>
        <w:t>http://cxcy.dufe.edu.cn</w:t>
      </w:r>
      <w:r>
        <w:rPr>
          <w:rStyle w:val="10"/>
          <w:rFonts w:eastAsia="宋体"/>
          <w:b/>
        </w:rPr>
        <w:fldChar w:fldCharType="end"/>
      </w:r>
      <w:r>
        <w:rPr>
          <w:rFonts w:hint="eastAsia"/>
        </w:rPr>
        <w:t>）</w:t>
      </w:r>
      <w:r>
        <w:rPr>
          <w:rFonts w:hint="eastAsia" w:eastAsia="宋体"/>
        </w:rPr>
        <w:t>，点击【用户登录】按钮。</w:t>
      </w:r>
    </w:p>
    <w:p w14:paraId="7F576EDE">
      <w:pPr>
        <w:spacing w:line="240" w:lineRule="auto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4634865</wp:posOffset>
                </wp:positionH>
                <wp:positionV relativeFrom="paragraph">
                  <wp:posOffset>3810</wp:posOffset>
                </wp:positionV>
                <wp:extent cx="742950" cy="419100"/>
                <wp:effectExtent l="0" t="0" r="19050" b="19050"/>
                <wp:wrapNone/>
                <wp:docPr id="44" name="椭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191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8A9BE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64.95pt;margin-top:0.3pt;height:33pt;width:58.5pt;z-index:251660288;v-text-anchor:middle;mso-width-relative:page;mso-height-relative:page;" filled="f" stroked="t" coordsize="21600,21600" o:gfxdata="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2IGY51AAAAAcBAAAPAAAAAAAAAAEAIAAAACIAAABkcnMvZG93bnJldi54bWxQSwECFAAU&#10;AAAACACHTuJAFP/bV2cCAADDBAAADgAAAAAAAAABACAAAAAjAQAAZHJzL2Uyb0RvYy54bWxQSwUG&#10;AAAAAAYABgBZAQAA/AUAAAAA&#10;">
                <v:fill on="f" focussize="0,0"/>
                <v:stroke weight="2pt" color="#FF0000 [3204]" joinstyle="round"/>
                <v:imagedata o:title=""/>
                <o:lock v:ext="edit" aspectratio="f"/>
                <v:textbox>
                  <w:txbxContent>
                    <w:p w14:paraId="5A8A9BE6"/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5274310" cy="3279140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52EF0">
      <w:pPr>
        <w:spacing w:line="360" w:lineRule="auto"/>
        <w:ind w:firstLine="480" w:firstLineChars="200"/>
        <w:jc w:val="center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图1.</w:t>
      </w:r>
      <w:r>
        <w:rPr>
          <w:rFonts w:ascii="楷体" w:hAnsi="楷体" w:eastAsia="楷体"/>
        </w:rPr>
        <w:t>9</w:t>
      </w:r>
      <w:r>
        <w:rPr>
          <w:rFonts w:hint="eastAsia" w:ascii="楷体" w:hAnsi="楷体" w:eastAsia="楷体"/>
        </w:rPr>
        <w:t xml:space="preserve"> 平台界面</w:t>
      </w:r>
    </w:p>
    <w:p w14:paraId="7126836D">
      <w:pPr>
        <w:ind w:firstLine="420"/>
      </w:pPr>
      <w:r>
        <w:rPr>
          <w:rFonts w:hint="eastAsia"/>
        </w:rPr>
        <w:t>2.</w:t>
      </w:r>
      <w:r>
        <w:rPr>
          <w:rFonts w:hint="eastAsia"/>
        </w:rPr>
        <w:tab/>
      </w:r>
      <w:r>
        <w:rPr>
          <w:rFonts w:hint="eastAsia"/>
        </w:rPr>
        <w:t>用户登录</w:t>
      </w:r>
    </w:p>
    <w:p w14:paraId="6D8CEF6C">
      <w:pPr>
        <w:ind w:firstLine="420"/>
      </w:pPr>
      <w:r>
        <w:rPr>
          <w:rFonts w:hint="eastAsia"/>
        </w:rPr>
        <w:t>在右上角点击【用户登陆】按钮，进入用户登录区域。输入账号、密码与验证码进行登录（如忘记密码可点击【找回密码】进行密码找回）。</w:t>
      </w:r>
    </w:p>
    <w:p w14:paraId="52C9E1C4">
      <w:pPr>
        <w:spacing w:line="360" w:lineRule="auto"/>
        <w:jc w:val="center"/>
      </w:pPr>
      <w:r>
        <w:drawing>
          <wp:inline distT="0" distB="0" distL="0" distR="0">
            <wp:extent cx="5274310" cy="4079240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70CD2">
      <w:pPr>
        <w:spacing w:line="360" w:lineRule="auto"/>
        <w:ind w:firstLine="480" w:firstLineChars="200"/>
        <w:jc w:val="center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图1.</w:t>
      </w:r>
      <w:r>
        <w:rPr>
          <w:rFonts w:ascii="楷体" w:hAnsi="楷体" w:eastAsia="楷体"/>
        </w:rPr>
        <w:t>10</w:t>
      </w:r>
      <w:r>
        <w:rPr>
          <w:rFonts w:hint="eastAsia" w:ascii="楷体" w:hAnsi="楷体" w:eastAsia="楷体"/>
        </w:rPr>
        <w:t xml:space="preserve"> 登录界面</w:t>
      </w:r>
    </w:p>
    <w:p w14:paraId="6E3E1A02"/>
    <w:p w14:paraId="5F78A9D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三、审核项目结项报告</w:t>
      </w:r>
    </w:p>
    <w:p w14:paraId="3319C6A0">
      <w:pPr>
        <w:ind w:firstLine="480" w:firstLineChars="200"/>
      </w:pPr>
      <w:r>
        <w:rPr>
          <w:rFonts w:hint="eastAsia"/>
        </w:rPr>
        <w:t>指导教师在左侧菜单中选择【大创管理】——&gt;【结题审核】，查看项目结项报告等材料，并进行审核。</w:t>
      </w:r>
    </w:p>
    <w:p w14:paraId="4CA5B10D">
      <w:pPr>
        <w:spacing w:line="240" w:lineRule="auto"/>
        <w:jc w:val="center"/>
      </w:pPr>
      <w:r>
        <w:drawing>
          <wp:inline distT="0" distB="0" distL="0" distR="0">
            <wp:extent cx="5274310" cy="2314575"/>
            <wp:effectExtent l="0" t="0" r="254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62ACC">
      <w:pPr>
        <w:jc w:val="center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图</w:t>
      </w:r>
      <w:r>
        <w:rPr>
          <w:rFonts w:ascii="楷体" w:hAnsi="楷体" w:eastAsia="楷体"/>
        </w:rPr>
        <w:t>1</w:t>
      </w:r>
      <w:r>
        <w:rPr>
          <w:rFonts w:hint="eastAsia" w:ascii="楷体" w:hAnsi="楷体" w:eastAsia="楷体"/>
        </w:rPr>
        <w:t>.</w:t>
      </w:r>
      <w:r>
        <w:rPr>
          <w:rFonts w:ascii="楷体" w:hAnsi="楷体" w:eastAsia="楷体"/>
        </w:rPr>
        <w:t>11</w:t>
      </w:r>
      <w:r>
        <w:rPr>
          <w:rFonts w:hint="eastAsia" w:ascii="楷体" w:hAnsi="楷体" w:eastAsia="楷体"/>
        </w:rPr>
        <w:t>项目审批菜单</w:t>
      </w:r>
    </w:p>
    <w:p w14:paraId="1C044A0D">
      <w:pPr>
        <w:spacing w:line="240" w:lineRule="auto"/>
        <w:rPr>
          <w:rFonts w:ascii="楷体" w:hAnsi="楷体" w:eastAsia="楷体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3759731"/>
      <w:docPartObj>
        <w:docPartGallery w:val="autotext"/>
      </w:docPartObj>
    </w:sdtPr>
    <w:sdtContent>
      <w:p w14:paraId="54D193E6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MjAyZmMwNzM4YjI2ZWRhNThjODY0ZjYxZGYxN2QifQ=="/>
  </w:docVars>
  <w:rsids>
    <w:rsidRoot w:val="00E73B50"/>
    <w:rsid w:val="00004D7A"/>
    <w:rsid w:val="0000553F"/>
    <w:rsid w:val="000058DA"/>
    <w:rsid w:val="000103E0"/>
    <w:rsid w:val="00015345"/>
    <w:rsid w:val="000200B4"/>
    <w:rsid w:val="0002504B"/>
    <w:rsid w:val="00027463"/>
    <w:rsid w:val="0003649A"/>
    <w:rsid w:val="000425A6"/>
    <w:rsid w:val="000435A0"/>
    <w:rsid w:val="0005170D"/>
    <w:rsid w:val="000518CD"/>
    <w:rsid w:val="00053D0C"/>
    <w:rsid w:val="00092916"/>
    <w:rsid w:val="000947F3"/>
    <w:rsid w:val="00094A9A"/>
    <w:rsid w:val="000A09C9"/>
    <w:rsid w:val="000A2AFA"/>
    <w:rsid w:val="000A75EF"/>
    <w:rsid w:val="000C6718"/>
    <w:rsid w:val="000D3A10"/>
    <w:rsid w:val="000D429F"/>
    <w:rsid w:val="000E547D"/>
    <w:rsid w:val="000F0A61"/>
    <w:rsid w:val="000F7EEA"/>
    <w:rsid w:val="001138A3"/>
    <w:rsid w:val="00121032"/>
    <w:rsid w:val="0013426F"/>
    <w:rsid w:val="00142539"/>
    <w:rsid w:val="0014362F"/>
    <w:rsid w:val="00144E5C"/>
    <w:rsid w:val="00150E97"/>
    <w:rsid w:val="00164F3A"/>
    <w:rsid w:val="00165E70"/>
    <w:rsid w:val="00174019"/>
    <w:rsid w:val="00185BDC"/>
    <w:rsid w:val="00186FEE"/>
    <w:rsid w:val="001A262A"/>
    <w:rsid w:val="001A3ED2"/>
    <w:rsid w:val="001A7539"/>
    <w:rsid w:val="001C52DD"/>
    <w:rsid w:val="001C6628"/>
    <w:rsid w:val="001D3B67"/>
    <w:rsid w:val="001D6B17"/>
    <w:rsid w:val="001F3A91"/>
    <w:rsid w:val="001F54DE"/>
    <w:rsid w:val="001F6302"/>
    <w:rsid w:val="001F67EC"/>
    <w:rsid w:val="001F7008"/>
    <w:rsid w:val="001F7926"/>
    <w:rsid w:val="0020370E"/>
    <w:rsid w:val="002076CE"/>
    <w:rsid w:val="00212BF1"/>
    <w:rsid w:val="00214098"/>
    <w:rsid w:val="00226AA7"/>
    <w:rsid w:val="002315B7"/>
    <w:rsid w:val="00232E6A"/>
    <w:rsid w:val="002368D0"/>
    <w:rsid w:val="00242814"/>
    <w:rsid w:val="002444F4"/>
    <w:rsid w:val="00251AB9"/>
    <w:rsid w:val="00255B69"/>
    <w:rsid w:val="0025742B"/>
    <w:rsid w:val="00262404"/>
    <w:rsid w:val="00265A62"/>
    <w:rsid w:val="00267581"/>
    <w:rsid w:val="00273E78"/>
    <w:rsid w:val="0028358D"/>
    <w:rsid w:val="00286A4A"/>
    <w:rsid w:val="0029178A"/>
    <w:rsid w:val="002A516F"/>
    <w:rsid w:val="002B4FA9"/>
    <w:rsid w:val="002B7722"/>
    <w:rsid w:val="002C1A06"/>
    <w:rsid w:val="002D711A"/>
    <w:rsid w:val="002E035C"/>
    <w:rsid w:val="002E31DF"/>
    <w:rsid w:val="002E5AC9"/>
    <w:rsid w:val="002E6136"/>
    <w:rsid w:val="002E78B4"/>
    <w:rsid w:val="002F1BA9"/>
    <w:rsid w:val="002F3D00"/>
    <w:rsid w:val="003016E0"/>
    <w:rsid w:val="003050C9"/>
    <w:rsid w:val="00307919"/>
    <w:rsid w:val="003301C4"/>
    <w:rsid w:val="00337C05"/>
    <w:rsid w:val="00341AE6"/>
    <w:rsid w:val="00347558"/>
    <w:rsid w:val="00347B89"/>
    <w:rsid w:val="00355366"/>
    <w:rsid w:val="00361AA2"/>
    <w:rsid w:val="00364F8B"/>
    <w:rsid w:val="00366581"/>
    <w:rsid w:val="003874D8"/>
    <w:rsid w:val="00390C61"/>
    <w:rsid w:val="0039438E"/>
    <w:rsid w:val="003A3DF6"/>
    <w:rsid w:val="003A6873"/>
    <w:rsid w:val="003B0036"/>
    <w:rsid w:val="003B013E"/>
    <w:rsid w:val="003B182A"/>
    <w:rsid w:val="003B3EE0"/>
    <w:rsid w:val="003C6A46"/>
    <w:rsid w:val="003D4066"/>
    <w:rsid w:val="003E28F0"/>
    <w:rsid w:val="003E40EC"/>
    <w:rsid w:val="003E56F1"/>
    <w:rsid w:val="0040139F"/>
    <w:rsid w:val="00407043"/>
    <w:rsid w:val="00414760"/>
    <w:rsid w:val="00416838"/>
    <w:rsid w:val="004208C2"/>
    <w:rsid w:val="004247AB"/>
    <w:rsid w:val="00425281"/>
    <w:rsid w:val="00426F6E"/>
    <w:rsid w:val="00434FAB"/>
    <w:rsid w:val="00437A47"/>
    <w:rsid w:val="00437FF5"/>
    <w:rsid w:val="004403A5"/>
    <w:rsid w:val="00442D61"/>
    <w:rsid w:val="00457C3E"/>
    <w:rsid w:val="004653EF"/>
    <w:rsid w:val="00466962"/>
    <w:rsid w:val="00476052"/>
    <w:rsid w:val="004809CC"/>
    <w:rsid w:val="00485D59"/>
    <w:rsid w:val="00491D9F"/>
    <w:rsid w:val="004A6676"/>
    <w:rsid w:val="004A742C"/>
    <w:rsid w:val="004B13E0"/>
    <w:rsid w:val="004B168A"/>
    <w:rsid w:val="004B28D6"/>
    <w:rsid w:val="004B6A60"/>
    <w:rsid w:val="004C6997"/>
    <w:rsid w:val="004C7563"/>
    <w:rsid w:val="004D63BD"/>
    <w:rsid w:val="004E134B"/>
    <w:rsid w:val="004E168E"/>
    <w:rsid w:val="004E1786"/>
    <w:rsid w:val="004E72CE"/>
    <w:rsid w:val="0050625B"/>
    <w:rsid w:val="0051319D"/>
    <w:rsid w:val="00524D88"/>
    <w:rsid w:val="00536F17"/>
    <w:rsid w:val="005414F3"/>
    <w:rsid w:val="00556AF2"/>
    <w:rsid w:val="00557C75"/>
    <w:rsid w:val="005643E2"/>
    <w:rsid w:val="0056641B"/>
    <w:rsid w:val="0056796C"/>
    <w:rsid w:val="00572C4F"/>
    <w:rsid w:val="005733EF"/>
    <w:rsid w:val="0058092D"/>
    <w:rsid w:val="005813AB"/>
    <w:rsid w:val="005A3F79"/>
    <w:rsid w:val="005A760F"/>
    <w:rsid w:val="005B1EAB"/>
    <w:rsid w:val="005B2586"/>
    <w:rsid w:val="005B2796"/>
    <w:rsid w:val="005B2DC2"/>
    <w:rsid w:val="005B7A6A"/>
    <w:rsid w:val="005C3179"/>
    <w:rsid w:val="005C4ABD"/>
    <w:rsid w:val="005D1224"/>
    <w:rsid w:val="005D6B6E"/>
    <w:rsid w:val="005F29A5"/>
    <w:rsid w:val="005F5D60"/>
    <w:rsid w:val="00607E19"/>
    <w:rsid w:val="00616279"/>
    <w:rsid w:val="00620F72"/>
    <w:rsid w:val="006213B1"/>
    <w:rsid w:val="00621B18"/>
    <w:rsid w:val="006232A6"/>
    <w:rsid w:val="00623897"/>
    <w:rsid w:val="00634CEC"/>
    <w:rsid w:val="00652B81"/>
    <w:rsid w:val="006604E1"/>
    <w:rsid w:val="00660AF3"/>
    <w:rsid w:val="00660D09"/>
    <w:rsid w:val="00671BE7"/>
    <w:rsid w:val="00675F35"/>
    <w:rsid w:val="006766F3"/>
    <w:rsid w:val="006848F4"/>
    <w:rsid w:val="006854F7"/>
    <w:rsid w:val="0069388A"/>
    <w:rsid w:val="006A02B8"/>
    <w:rsid w:val="006A07F9"/>
    <w:rsid w:val="006B2C8D"/>
    <w:rsid w:val="006B6625"/>
    <w:rsid w:val="006D20EA"/>
    <w:rsid w:val="006E1C2A"/>
    <w:rsid w:val="006E37F7"/>
    <w:rsid w:val="006F6C9B"/>
    <w:rsid w:val="0070150B"/>
    <w:rsid w:val="00702151"/>
    <w:rsid w:val="0070413C"/>
    <w:rsid w:val="00704C8E"/>
    <w:rsid w:val="00725C14"/>
    <w:rsid w:val="00743A0B"/>
    <w:rsid w:val="00761022"/>
    <w:rsid w:val="00761598"/>
    <w:rsid w:val="00762D2B"/>
    <w:rsid w:val="00765937"/>
    <w:rsid w:val="00773309"/>
    <w:rsid w:val="00783CB1"/>
    <w:rsid w:val="00784810"/>
    <w:rsid w:val="00793BF2"/>
    <w:rsid w:val="007961DF"/>
    <w:rsid w:val="007969FC"/>
    <w:rsid w:val="007A1144"/>
    <w:rsid w:val="007A3B40"/>
    <w:rsid w:val="007A5FAC"/>
    <w:rsid w:val="007D5BA9"/>
    <w:rsid w:val="007D60C3"/>
    <w:rsid w:val="007D6435"/>
    <w:rsid w:val="007D6DA5"/>
    <w:rsid w:val="007E40E9"/>
    <w:rsid w:val="007E5900"/>
    <w:rsid w:val="007E6540"/>
    <w:rsid w:val="0080205B"/>
    <w:rsid w:val="00805DB2"/>
    <w:rsid w:val="008105A9"/>
    <w:rsid w:val="008118D9"/>
    <w:rsid w:val="00817FAA"/>
    <w:rsid w:val="00821299"/>
    <w:rsid w:val="008219C3"/>
    <w:rsid w:val="0082603D"/>
    <w:rsid w:val="00831CE6"/>
    <w:rsid w:val="00837335"/>
    <w:rsid w:val="00842AF8"/>
    <w:rsid w:val="00845040"/>
    <w:rsid w:val="008451CE"/>
    <w:rsid w:val="00845529"/>
    <w:rsid w:val="00850368"/>
    <w:rsid w:val="00856BBD"/>
    <w:rsid w:val="00863345"/>
    <w:rsid w:val="008676B9"/>
    <w:rsid w:val="00867EC5"/>
    <w:rsid w:val="008850F5"/>
    <w:rsid w:val="008A3ABB"/>
    <w:rsid w:val="008B1CE4"/>
    <w:rsid w:val="008B3632"/>
    <w:rsid w:val="008D759A"/>
    <w:rsid w:val="008F0A7B"/>
    <w:rsid w:val="008F29C1"/>
    <w:rsid w:val="009010DB"/>
    <w:rsid w:val="00906B25"/>
    <w:rsid w:val="0091751B"/>
    <w:rsid w:val="00920FFC"/>
    <w:rsid w:val="00921D8F"/>
    <w:rsid w:val="00927CD7"/>
    <w:rsid w:val="009356BE"/>
    <w:rsid w:val="009360EC"/>
    <w:rsid w:val="00937600"/>
    <w:rsid w:val="00942607"/>
    <w:rsid w:val="00950D97"/>
    <w:rsid w:val="00951DC4"/>
    <w:rsid w:val="009634CB"/>
    <w:rsid w:val="00963E29"/>
    <w:rsid w:val="00977DCA"/>
    <w:rsid w:val="00980300"/>
    <w:rsid w:val="00981340"/>
    <w:rsid w:val="00982AA8"/>
    <w:rsid w:val="009907AB"/>
    <w:rsid w:val="00992BD2"/>
    <w:rsid w:val="0099430A"/>
    <w:rsid w:val="00994E61"/>
    <w:rsid w:val="009A53D9"/>
    <w:rsid w:val="009A66CF"/>
    <w:rsid w:val="009B0347"/>
    <w:rsid w:val="009C63AD"/>
    <w:rsid w:val="009C7AED"/>
    <w:rsid w:val="009D25B8"/>
    <w:rsid w:val="009D542A"/>
    <w:rsid w:val="009E4CE2"/>
    <w:rsid w:val="009F0262"/>
    <w:rsid w:val="00A002AC"/>
    <w:rsid w:val="00A01458"/>
    <w:rsid w:val="00A02994"/>
    <w:rsid w:val="00A05B75"/>
    <w:rsid w:val="00A336D1"/>
    <w:rsid w:val="00A33EB2"/>
    <w:rsid w:val="00A4576D"/>
    <w:rsid w:val="00A571A1"/>
    <w:rsid w:val="00A61E3F"/>
    <w:rsid w:val="00A808CB"/>
    <w:rsid w:val="00A95FE7"/>
    <w:rsid w:val="00A96EE0"/>
    <w:rsid w:val="00A96F3E"/>
    <w:rsid w:val="00AA01BE"/>
    <w:rsid w:val="00AA0262"/>
    <w:rsid w:val="00AA0624"/>
    <w:rsid w:val="00AA3B2E"/>
    <w:rsid w:val="00AA6B41"/>
    <w:rsid w:val="00AB4922"/>
    <w:rsid w:val="00AD771B"/>
    <w:rsid w:val="00AE6045"/>
    <w:rsid w:val="00AE674B"/>
    <w:rsid w:val="00B0006E"/>
    <w:rsid w:val="00B05B57"/>
    <w:rsid w:val="00B06942"/>
    <w:rsid w:val="00B1017F"/>
    <w:rsid w:val="00B16E8D"/>
    <w:rsid w:val="00B21F93"/>
    <w:rsid w:val="00B24183"/>
    <w:rsid w:val="00B30C42"/>
    <w:rsid w:val="00B31CE8"/>
    <w:rsid w:val="00B35CFD"/>
    <w:rsid w:val="00B4085C"/>
    <w:rsid w:val="00B42D23"/>
    <w:rsid w:val="00B45985"/>
    <w:rsid w:val="00B46122"/>
    <w:rsid w:val="00B50CA7"/>
    <w:rsid w:val="00B529F4"/>
    <w:rsid w:val="00B537A4"/>
    <w:rsid w:val="00B561CD"/>
    <w:rsid w:val="00B63350"/>
    <w:rsid w:val="00B67DDB"/>
    <w:rsid w:val="00B815B3"/>
    <w:rsid w:val="00B83D7A"/>
    <w:rsid w:val="00B868C5"/>
    <w:rsid w:val="00B86C29"/>
    <w:rsid w:val="00B87EEF"/>
    <w:rsid w:val="00B94BE8"/>
    <w:rsid w:val="00B957EC"/>
    <w:rsid w:val="00B964F2"/>
    <w:rsid w:val="00B96504"/>
    <w:rsid w:val="00BA527A"/>
    <w:rsid w:val="00BA6169"/>
    <w:rsid w:val="00BB55F0"/>
    <w:rsid w:val="00BC267C"/>
    <w:rsid w:val="00BC5CD1"/>
    <w:rsid w:val="00BC70EB"/>
    <w:rsid w:val="00BD40B5"/>
    <w:rsid w:val="00BF135A"/>
    <w:rsid w:val="00C02D25"/>
    <w:rsid w:val="00C11FBA"/>
    <w:rsid w:val="00C145CF"/>
    <w:rsid w:val="00C168D4"/>
    <w:rsid w:val="00C222B9"/>
    <w:rsid w:val="00C2279C"/>
    <w:rsid w:val="00C32F6B"/>
    <w:rsid w:val="00C41E3F"/>
    <w:rsid w:val="00C476EF"/>
    <w:rsid w:val="00C47EA7"/>
    <w:rsid w:val="00C91009"/>
    <w:rsid w:val="00C94810"/>
    <w:rsid w:val="00CB2E20"/>
    <w:rsid w:val="00CB5220"/>
    <w:rsid w:val="00CC219B"/>
    <w:rsid w:val="00CC397B"/>
    <w:rsid w:val="00CD0928"/>
    <w:rsid w:val="00CD1B66"/>
    <w:rsid w:val="00CD3820"/>
    <w:rsid w:val="00CE30D6"/>
    <w:rsid w:val="00CE7957"/>
    <w:rsid w:val="00D074FE"/>
    <w:rsid w:val="00D15A22"/>
    <w:rsid w:val="00D21CCE"/>
    <w:rsid w:val="00D22AA3"/>
    <w:rsid w:val="00D23EE8"/>
    <w:rsid w:val="00D30C22"/>
    <w:rsid w:val="00D44C7C"/>
    <w:rsid w:val="00D521DD"/>
    <w:rsid w:val="00D56853"/>
    <w:rsid w:val="00D62C4F"/>
    <w:rsid w:val="00D65073"/>
    <w:rsid w:val="00D70C44"/>
    <w:rsid w:val="00D70D59"/>
    <w:rsid w:val="00D74E7B"/>
    <w:rsid w:val="00D76230"/>
    <w:rsid w:val="00D77DF1"/>
    <w:rsid w:val="00D823DE"/>
    <w:rsid w:val="00D82F1A"/>
    <w:rsid w:val="00D87174"/>
    <w:rsid w:val="00D936B1"/>
    <w:rsid w:val="00D97BBA"/>
    <w:rsid w:val="00DA016B"/>
    <w:rsid w:val="00DB18F3"/>
    <w:rsid w:val="00DB1905"/>
    <w:rsid w:val="00DB4469"/>
    <w:rsid w:val="00DB4747"/>
    <w:rsid w:val="00DD6CBD"/>
    <w:rsid w:val="00DD782F"/>
    <w:rsid w:val="00DE3594"/>
    <w:rsid w:val="00DE645E"/>
    <w:rsid w:val="00DE7FA7"/>
    <w:rsid w:val="00DF0646"/>
    <w:rsid w:val="00DF209A"/>
    <w:rsid w:val="00DF48B0"/>
    <w:rsid w:val="00DF7E98"/>
    <w:rsid w:val="00E044BA"/>
    <w:rsid w:val="00E0496C"/>
    <w:rsid w:val="00E172A9"/>
    <w:rsid w:val="00E34785"/>
    <w:rsid w:val="00E36426"/>
    <w:rsid w:val="00E4310D"/>
    <w:rsid w:val="00E46A2B"/>
    <w:rsid w:val="00E55304"/>
    <w:rsid w:val="00E60C98"/>
    <w:rsid w:val="00E64B0D"/>
    <w:rsid w:val="00E710EE"/>
    <w:rsid w:val="00E73B50"/>
    <w:rsid w:val="00E77A90"/>
    <w:rsid w:val="00E873EC"/>
    <w:rsid w:val="00EB0BC3"/>
    <w:rsid w:val="00EB2103"/>
    <w:rsid w:val="00EB637A"/>
    <w:rsid w:val="00EC27DA"/>
    <w:rsid w:val="00EC6E9D"/>
    <w:rsid w:val="00ED1E59"/>
    <w:rsid w:val="00EE0563"/>
    <w:rsid w:val="00EE544D"/>
    <w:rsid w:val="00EE70D7"/>
    <w:rsid w:val="00EF6E3E"/>
    <w:rsid w:val="00F06E01"/>
    <w:rsid w:val="00F22130"/>
    <w:rsid w:val="00F3173E"/>
    <w:rsid w:val="00F426BC"/>
    <w:rsid w:val="00F42CE5"/>
    <w:rsid w:val="00F71DF9"/>
    <w:rsid w:val="00F73AAB"/>
    <w:rsid w:val="00F73E3E"/>
    <w:rsid w:val="00F811F7"/>
    <w:rsid w:val="00F9478A"/>
    <w:rsid w:val="00F95BD1"/>
    <w:rsid w:val="00FA0D6D"/>
    <w:rsid w:val="00FA75FB"/>
    <w:rsid w:val="00FB3DA5"/>
    <w:rsid w:val="00FC04CB"/>
    <w:rsid w:val="00FC1B20"/>
    <w:rsid w:val="00FC6A8D"/>
    <w:rsid w:val="00FD1774"/>
    <w:rsid w:val="00FD3FC1"/>
    <w:rsid w:val="00FD626A"/>
    <w:rsid w:val="00FE2CD6"/>
    <w:rsid w:val="00FE5590"/>
    <w:rsid w:val="00FE5917"/>
    <w:rsid w:val="00FF73D6"/>
    <w:rsid w:val="403D6D92"/>
    <w:rsid w:val="5E28789E"/>
    <w:rsid w:val="64FD5530"/>
    <w:rsid w:val="68897F65"/>
    <w:rsid w:val="6EAF6A02"/>
    <w:rsid w:val="7D0B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="Times New Roman" w:hAnsi="Times New Roman" w:cs="Times New Roman" w:eastAsiaTheme="minorEastAsia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2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标题 1 字符"/>
    <w:basedOn w:val="9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2">
    <w:name w:val="HTML 预设格式 字符"/>
    <w:basedOn w:val="9"/>
    <w:link w:val="7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Theme="minorHAnsi" w:hAnsiTheme="minorHAnsi" w:cstheme="minorBidi"/>
      <w:szCs w:val="22"/>
    </w:rPr>
  </w:style>
  <w:style w:type="character" w:customStyle="1" w:styleId="17">
    <w:name w:val="标题 2 字符"/>
    <w:basedOn w:val="9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8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2AC552-8DE6-464F-92CB-AE586E5BD6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520</Words>
  <Characters>590</Characters>
  <Lines>8</Lines>
  <Paragraphs>2</Paragraphs>
  <TotalTime>2</TotalTime>
  <ScaleCrop>false</ScaleCrop>
  <LinksUpToDate>false</LinksUpToDate>
  <CharactersWithSpaces>602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2018-03-21T08:29:00Z</dcterms:created>
  <dc:creator>Administrator</dc:creator>
  <cp:lastModifiedBy>赵永刚</cp:lastModifiedBy>
  <dcterms:modified xsi:type="dcterms:W3CDTF">2024-10-18T07:22:57Z</dcterms:modified>
  <cp:revision>208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F538068238DC444B9A9FD581C5F46C73_12</vt:lpwstr>
  </property>
</Properties>
</file>